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06F00" w14:textId="77777777" w:rsidR="00090DE1" w:rsidRPr="00663543" w:rsidRDefault="00090DE1" w:rsidP="00090DE1">
      <w:pPr>
        <w:rPr>
          <w:b/>
          <w:bCs/>
        </w:rPr>
      </w:pPr>
      <w:r w:rsidRPr="00663543">
        <w:rPr>
          <w:b/>
          <w:bCs/>
        </w:rPr>
        <w:t>Informovaný souhlas zákonného zástupce</w:t>
      </w:r>
    </w:p>
    <w:p w14:paraId="19FF1A56" w14:textId="77777777" w:rsidR="00090DE1" w:rsidRPr="000A3A1A" w:rsidRDefault="00090DE1" w:rsidP="00090DE1">
      <w:r w:rsidRPr="000A3A1A">
        <w:t>s poskytováním psychologického poradenství nezletilému klientovi</w:t>
      </w:r>
    </w:p>
    <w:p w14:paraId="6AA205B8" w14:textId="77777777" w:rsidR="00090DE1" w:rsidRDefault="00090DE1" w:rsidP="00090DE1">
      <w:pPr>
        <w:rPr>
          <w:b/>
          <w:bCs/>
        </w:rPr>
      </w:pPr>
    </w:p>
    <w:p w14:paraId="64C251B0" w14:textId="77777777" w:rsidR="00090DE1" w:rsidRPr="000A3A1A" w:rsidRDefault="00090DE1" w:rsidP="00090DE1">
      <w:r w:rsidRPr="000A3A1A">
        <w:rPr>
          <w:b/>
          <w:bCs/>
        </w:rPr>
        <w:t>Poskytovatel služby</w:t>
      </w:r>
    </w:p>
    <w:p w14:paraId="0DC4B1B8" w14:textId="77777777" w:rsidR="00090DE1" w:rsidRPr="000A3A1A" w:rsidRDefault="00090DE1" w:rsidP="00090DE1">
      <w:r w:rsidRPr="000A3A1A">
        <w:rPr>
          <w:b/>
          <w:bCs/>
        </w:rPr>
        <w:t>Jméno a příjmení:</w:t>
      </w:r>
      <w:r>
        <w:t xml:space="preserve"> Mgr. Jaroslava Barbora Novotná</w:t>
      </w:r>
    </w:p>
    <w:p w14:paraId="4DE29F15" w14:textId="77777777" w:rsidR="00090DE1" w:rsidRPr="000A3A1A" w:rsidRDefault="00090DE1" w:rsidP="00090DE1">
      <w:r w:rsidRPr="000A3A1A">
        <w:rPr>
          <w:b/>
          <w:bCs/>
        </w:rPr>
        <w:t>IČO:</w:t>
      </w:r>
      <w:r>
        <w:t xml:space="preserve"> 63143151</w:t>
      </w:r>
    </w:p>
    <w:p w14:paraId="09FDCE29" w14:textId="77777777" w:rsidR="00090DE1" w:rsidRPr="000A3A1A" w:rsidRDefault="00090DE1" w:rsidP="00090DE1">
      <w:r w:rsidRPr="000A3A1A">
        <w:rPr>
          <w:b/>
          <w:bCs/>
        </w:rPr>
        <w:t>Adresa / místo poskytování:</w:t>
      </w:r>
      <w:r>
        <w:t xml:space="preserve"> Dlouhá 194/47, Litoměřice 412 01</w:t>
      </w:r>
    </w:p>
    <w:p w14:paraId="68DAB317" w14:textId="77777777" w:rsidR="00090DE1" w:rsidRPr="000A3A1A" w:rsidRDefault="00090DE1" w:rsidP="00090DE1">
      <w:r w:rsidRPr="000A3A1A">
        <w:rPr>
          <w:b/>
          <w:bCs/>
        </w:rPr>
        <w:t>Telefon:</w:t>
      </w:r>
      <w:r>
        <w:t xml:space="preserve"> +420734102067</w:t>
      </w:r>
    </w:p>
    <w:p w14:paraId="29155C0A" w14:textId="77777777" w:rsidR="00090DE1" w:rsidRPr="000A3A1A" w:rsidRDefault="00090DE1" w:rsidP="00090DE1">
      <w:r w:rsidRPr="000A3A1A">
        <w:rPr>
          <w:b/>
          <w:bCs/>
        </w:rPr>
        <w:t>E-mail:</w:t>
      </w:r>
      <w:r>
        <w:t xml:space="preserve"> blizsobeppbn@seznam.cz</w:t>
      </w:r>
    </w:p>
    <w:p w14:paraId="3378A794" w14:textId="77777777" w:rsidR="00090DE1" w:rsidRDefault="00090DE1" w:rsidP="00090DE1">
      <w:pPr>
        <w:rPr>
          <w:b/>
          <w:bCs/>
        </w:rPr>
      </w:pPr>
    </w:p>
    <w:p w14:paraId="36C1983B" w14:textId="77777777" w:rsidR="00090DE1" w:rsidRPr="000A3A1A" w:rsidRDefault="00090DE1" w:rsidP="00090DE1">
      <w:r w:rsidRPr="000A3A1A">
        <w:rPr>
          <w:b/>
          <w:bCs/>
        </w:rPr>
        <w:t>Nezletilý klient</w:t>
      </w:r>
    </w:p>
    <w:p w14:paraId="3BF9E381" w14:textId="77777777" w:rsidR="00090DE1" w:rsidRPr="000A3A1A" w:rsidRDefault="00090DE1" w:rsidP="00090DE1">
      <w:r w:rsidRPr="000A3A1A">
        <w:rPr>
          <w:b/>
          <w:bCs/>
        </w:rPr>
        <w:t>Jméno a příjmení:</w:t>
      </w:r>
    </w:p>
    <w:p w14:paraId="7C999E0E" w14:textId="77777777" w:rsidR="00090DE1" w:rsidRPr="000A3A1A" w:rsidRDefault="00090DE1" w:rsidP="00090DE1">
      <w:r w:rsidRPr="000A3A1A">
        <w:rPr>
          <w:b/>
          <w:bCs/>
        </w:rPr>
        <w:t>Datum narození:</w:t>
      </w:r>
    </w:p>
    <w:p w14:paraId="2C518941" w14:textId="77777777" w:rsidR="00090DE1" w:rsidRDefault="00090DE1" w:rsidP="00090DE1">
      <w:pPr>
        <w:rPr>
          <w:b/>
          <w:bCs/>
        </w:rPr>
      </w:pPr>
    </w:p>
    <w:p w14:paraId="4F0B5A5B" w14:textId="77777777" w:rsidR="00090DE1" w:rsidRPr="000A3A1A" w:rsidRDefault="00090DE1" w:rsidP="00090DE1">
      <w:r w:rsidRPr="000A3A1A">
        <w:rPr>
          <w:b/>
          <w:bCs/>
        </w:rPr>
        <w:t>Zákonný zástupce</w:t>
      </w:r>
    </w:p>
    <w:p w14:paraId="01962370" w14:textId="77777777" w:rsidR="00090DE1" w:rsidRPr="000A3A1A" w:rsidRDefault="00090DE1" w:rsidP="00090DE1">
      <w:r w:rsidRPr="000A3A1A">
        <w:rPr>
          <w:b/>
          <w:bCs/>
        </w:rPr>
        <w:t>Jméno a příjmení:</w:t>
      </w:r>
    </w:p>
    <w:p w14:paraId="77DA3303" w14:textId="77777777" w:rsidR="00090DE1" w:rsidRPr="000A3A1A" w:rsidRDefault="00090DE1" w:rsidP="00090DE1">
      <w:r w:rsidRPr="000A3A1A">
        <w:rPr>
          <w:b/>
          <w:bCs/>
        </w:rPr>
        <w:t>Vztah k dítěti:</w:t>
      </w:r>
    </w:p>
    <w:p w14:paraId="08E3E431" w14:textId="77777777" w:rsidR="00090DE1" w:rsidRPr="000A3A1A" w:rsidRDefault="00090DE1" w:rsidP="00090DE1">
      <w:r w:rsidRPr="000A3A1A">
        <w:rPr>
          <w:b/>
          <w:bCs/>
        </w:rPr>
        <w:t>Telefon / e-mail:</w:t>
      </w:r>
    </w:p>
    <w:p w14:paraId="29B5F29C" w14:textId="77777777" w:rsidR="00090DE1" w:rsidRDefault="00090DE1" w:rsidP="00090DE1">
      <w:pPr>
        <w:rPr>
          <w:b/>
          <w:bCs/>
        </w:rPr>
      </w:pPr>
    </w:p>
    <w:p w14:paraId="44291719" w14:textId="77777777" w:rsidR="00090DE1" w:rsidRPr="000A3A1A" w:rsidRDefault="00090DE1" w:rsidP="00090DE1">
      <w:r w:rsidRPr="000A3A1A">
        <w:rPr>
          <w:b/>
          <w:bCs/>
        </w:rPr>
        <w:t>1. Charakter služby</w:t>
      </w:r>
    </w:p>
    <w:p w14:paraId="7767FE68" w14:textId="77777777" w:rsidR="00090DE1" w:rsidRPr="000A3A1A" w:rsidRDefault="00090DE1" w:rsidP="00090DE1">
      <w:r w:rsidRPr="000A3A1A">
        <w:t>Byl/a jsem informován/a, že poskytovaná služba představuje psychologické poradenství mimo oblast zdravotních služeb. Nejedná se o poskytování zdravotních služeb. Cílem konzultací může být zejména podpora dítěte či dospívajícího při řešení osobních, vztahových, rodinných, školních a dalších životních situací, podpora sebepoznání, zvládání emocí, stresu a hledání vhodných strategií zvládání obtížných situací.</w:t>
      </w:r>
    </w:p>
    <w:p w14:paraId="6B97E44C" w14:textId="77777777" w:rsidR="00090DE1" w:rsidRPr="000A3A1A" w:rsidRDefault="00090DE1" w:rsidP="00090DE1">
      <w:r w:rsidRPr="000A3A1A">
        <w:rPr>
          <w:b/>
          <w:bCs/>
        </w:rPr>
        <w:t>2. Průběh konzultací</w:t>
      </w:r>
    </w:p>
    <w:p w14:paraId="3D1E3604" w14:textId="77777777" w:rsidR="00090DE1" w:rsidRPr="000A3A1A" w:rsidRDefault="00090DE1" w:rsidP="00090DE1">
      <w:r w:rsidRPr="000A3A1A">
        <w:t>Jedna konzultace trvá zpravidla 60 minut. Konzultace může probíhat s dítětem/dospívajícím samostatně, se zákonným zástupcem nebo společně. Forma konzultace bude volena s ohledem na věk, potřeby a vyspělost dítěte. Dítě/dospívající bude přiměřeně svému věku informován/a o účelu a průběhu konzultací a bude mít možnost vyjádřit svůj názor.</w:t>
      </w:r>
    </w:p>
    <w:p w14:paraId="4B0AFB6A" w14:textId="77777777" w:rsidR="00090DE1" w:rsidRPr="000A3A1A" w:rsidRDefault="00090DE1" w:rsidP="00090DE1">
      <w:r w:rsidRPr="000A3A1A">
        <w:rPr>
          <w:b/>
          <w:bCs/>
        </w:rPr>
        <w:t>3. Cena služby</w:t>
      </w:r>
    </w:p>
    <w:p w14:paraId="7F5BE1AD" w14:textId="77777777" w:rsidR="00090DE1" w:rsidRPr="000A3A1A" w:rsidRDefault="00090DE1" w:rsidP="00090DE1">
      <w:r w:rsidRPr="000A3A1A">
        <w:t>Cena jedné konzultace v délce 60 minut činí 1 000 Kč.</w:t>
      </w:r>
    </w:p>
    <w:p w14:paraId="02EDB7B1" w14:textId="77777777" w:rsidR="00090DE1" w:rsidRPr="000A3A1A" w:rsidRDefault="00090DE1" w:rsidP="00090DE1">
      <w:r w:rsidRPr="000A3A1A">
        <w:rPr>
          <w:b/>
          <w:bCs/>
        </w:rPr>
        <w:t>Způsob úhrady (např. hotově / převodem):</w:t>
      </w:r>
      <w:r>
        <w:t xml:space="preserve"> </w:t>
      </w:r>
    </w:p>
    <w:p w14:paraId="74ACAEEE" w14:textId="77777777" w:rsidR="00090DE1" w:rsidRDefault="00090DE1" w:rsidP="00090DE1">
      <w:r w:rsidRPr="000A3A1A">
        <w:rPr>
          <w:b/>
          <w:bCs/>
        </w:rPr>
        <w:lastRenderedPageBreak/>
        <w:t>Podmínky zrušení termínu / storna:</w:t>
      </w:r>
      <w:r>
        <w:t xml:space="preserve"> storno 24 hodin před požadovanou konzultaci – bez sankce, jinak 100% ceny</w:t>
      </w:r>
    </w:p>
    <w:p w14:paraId="1FBFD20F" w14:textId="77777777" w:rsidR="00090DE1" w:rsidRDefault="00090DE1" w:rsidP="00090DE1"/>
    <w:p w14:paraId="1CEA3BBB" w14:textId="77777777" w:rsidR="00090DE1" w:rsidRPr="003C4E49" w:rsidRDefault="00090DE1" w:rsidP="00090DE1">
      <w:r w:rsidRPr="003C4E49">
        <w:rPr>
          <w:b/>
          <w:bCs/>
        </w:rPr>
        <w:t>4. Důvěrnost a informace zákonnému zástupci</w:t>
      </w:r>
    </w:p>
    <w:p w14:paraId="610223D6" w14:textId="77777777" w:rsidR="00090DE1" w:rsidRPr="003C4E49" w:rsidRDefault="00090DE1" w:rsidP="00090DE1">
      <w:r w:rsidRPr="003C4E49">
        <w:t>Beru na vědomí, že důvěra a ochrana soukromí jsou základní součástí poradenského vztahu. Souhlasím s tím, aby dítě/dospívající měl/a prostor pro individuální rozhovor bez přítomnosti zákonného zástupce, pokud to psycholog s ohledem na jeho/její věk, vyspělost a situaci považuje za vhodné. Zákonnému zástupci nemusí být automaticky sdělován doslovný obsah každého rozhovoru. Je možné sdílet zejména obecné informace o průběhu spolupráce a doporučení týkající se podpory dítěte.</w:t>
      </w:r>
    </w:p>
    <w:p w14:paraId="2A25BDB5" w14:textId="77777777" w:rsidR="00090DE1" w:rsidRPr="003C4E49" w:rsidRDefault="00090DE1" w:rsidP="00090DE1">
      <w:r w:rsidRPr="003C4E49">
        <w:rPr>
          <w:b/>
          <w:bCs/>
        </w:rPr>
        <w:t>5. Výjimky z důvěrnosti</w:t>
      </w:r>
    </w:p>
    <w:p w14:paraId="04EB90FD" w14:textId="77777777" w:rsidR="00090DE1" w:rsidRPr="003C4E49" w:rsidRDefault="00090DE1" w:rsidP="00090DE1">
      <w:r w:rsidRPr="003C4E49">
        <w:t>Beru na vědomí, že důvěrnost není absolutní. Pokud by vzniklo důvodné podezření na závažné ohrožení života, zdraví nebo bezpečí dítěte či jiné osoby, může být nezbytné situaci řešit se zákonným zástupcem nebo další vhodnou osobou či institucí. Stejně tak může být informace předána, pokud tak stanoví právní předpis. Pokud to situace umožňuje, bude dítě/dospívající o takovém kroku předem informován/a.</w:t>
      </w:r>
    </w:p>
    <w:p w14:paraId="5C25F148" w14:textId="77777777" w:rsidR="00090DE1" w:rsidRPr="003C4E49" w:rsidRDefault="00090DE1" w:rsidP="00090DE1">
      <w:r w:rsidRPr="003C4E49">
        <w:rPr>
          <w:b/>
          <w:bCs/>
        </w:rPr>
        <w:t>6. Kontaktování školy nebo dalších osob</w:t>
      </w:r>
    </w:p>
    <w:p w14:paraId="36A639EA" w14:textId="77777777" w:rsidR="00090DE1" w:rsidRPr="003C4E49" w:rsidRDefault="00090DE1" w:rsidP="00090DE1">
      <w:r w:rsidRPr="003C4E49">
        <w:t>Psycholog nebude bez předchozí dohody předávat informace škole, pedagogům, jiným odborníkům nebo dalším osobám, s výjimkou situací, kdy existuje právní důvod nebo je takový postup nezbytný k ochraně života, zdraví či bezpečí.</w:t>
      </w:r>
    </w:p>
    <w:p w14:paraId="220888EC" w14:textId="77777777" w:rsidR="00090DE1" w:rsidRPr="003C4E49" w:rsidRDefault="00090DE1" w:rsidP="00090DE1">
      <w:r w:rsidRPr="003C4E49">
        <w:rPr>
          <w:b/>
          <w:bCs/>
        </w:rPr>
        <w:t>7. Souhlas</w:t>
      </w:r>
    </w:p>
    <w:p w14:paraId="3C798114" w14:textId="77777777" w:rsidR="00090DE1" w:rsidRPr="003C4E49" w:rsidRDefault="00090DE1" w:rsidP="00090DE1">
      <w:r w:rsidRPr="003C4E49">
        <w:t>Potvrzuji, že jsem byl/a informován/a o charakteru psychologického poradenství, jeho průběhu, ceně a základních pravidlech důvěrnosti. Měl/a jsem možnost položit otázky a byly mi zodpovězeny.</w:t>
      </w:r>
    </w:p>
    <w:p w14:paraId="1C59B0B6" w14:textId="77777777" w:rsidR="00090DE1" w:rsidRPr="003C4E49" w:rsidRDefault="00090DE1" w:rsidP="00090DE1">
      <w:r w:rsidRPr="003C4E49">
        <w:t>S poskytováním psychologického poradenství výše uvedenému nezletilému souhlasím.</w:t>
      </w:r>
    </w:p>
    <w:p w14:paraId="37DD04CB" w14:textId="77777777" w:rsidR="00090DE1" w:rsidRPr="003C4E49" w:rsidRDefault="00090DE1" w:rsidP="00090DE1">
      <w:r w:rsidRPr="003C4E49">
        <w:t> </w:t>
      </w:r>
    </w:p>
    <w:p w14:paraId="350DAEF2" w14:textId="77777777" w:rsidR="00090DE1" w:rsidRPr="003C4E49" w:rsidRDefault="00090DE1" w:rsidP="00090DE1">
      <w:r w:rsidRPr="003C4E49">
        <w:rPr>
          <w:b/>
          <w:bCs/>
        </w:rPr>
        <w:t>Místo a datum: </w:t>
      </w:r>
    </w:p>
    <w:p w14:paraId="68FD5387" w14:textId="77777777" w:rsidR="00090DE1" w:rsidRPr="003C4E49" w:rsidRDefault="00090DE1" w:rsidP="00090DE1">
      <w:r w:rsidRPr="003C4E49">
        <w:rPr>
          <w:b/>
          <w:bCs/>
        </w:rPr>
        <w:t>Podpis zákonného zástupce: </w:t>
      </w:r>
    </w:p>
    <w:p w14:paraId="597A452C" w14:textId="77777777" w:rsidR="00090DE1" w:rsidRPr="003C4E49" w:rsidRDefault="00090DE1" w:rsidP="00090DE1">
      <w:r w:rsidRPr="003C4E49">
        <w:rPr>
          <w:b/>
          <w:bCs/>
        </w:rPr>
        <w:t>Podpis poskytovatele: </w:t>
      </w:r>
    </w:p>
    <w:p w14:paraId="7810BD4B" w14:textId="77777777" w:rsidR="00090DE1" w:rsidRDefault="00090DE1"/>
    <w:sectPr w:rsidR="00090D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DE1"/>
    <w:rsid w:val="00090DE1"/>
    <w:rsid w:val="005731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F792C"/>
  <w15:chartTrackingRefBased/>
  <w15:docId w15:val="{97066C75-E9E8-4D01-936C-B34590C89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90DE1"/>
    <w:pPr>
      <w:spacing w:line="259" w:lineRule="auto"/>
    </w:pPr>
    <w:rPr>
      <w:sz w:val="22"/>
      <w:szCs w:val="22"/>
    </w:rPr>
  </w:style>
  <w:style w:type="paragraph" w:styleId="Nadpis1">
    <w:name w:val="heading 1"/>
    <w:basedOn w:val="Normln"/>
    <w:next w:val="Normln"/>
    <w:link w:val="Nadpis1Char"/>
    <w:uiPriority w:val="9"/>
    <w:qFormat/>
    <w:rsid w:val="00090DE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090DE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090DE1"/>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090DE1"/>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Nadpis5">
    <w:name w:val="heading 5"/>
    <w:basedOn w:val="Normln"/>
    <w:next w:val="Normln"/>
    <w:link w:val="Nadpis5Char"/>
    <w:uiPriority w:val="9"/>
    <w:semiHidden/>
    <w:unhideWhenUsed/>
    <w:qFormat/>
    <w:rsid w:val="00090DE1"/>
    <w:pPr>
      <w:keepNext/>
      <w:keepLines/>
      <w:spacing w:before="80" w:after="40" w:line="278" w:lineRule="auto"/>
      <w:outlineLvl w:val="4"/>
    </w:pPr>
    <w:rPr>
      <w:rFonts w:eastAsiaTheme="majorEastAsia" w:cstheme="majorBidi"/>
      <w:color w:val="0F4761" w:themeColor="accent1" w:themeShade="BF"/>
      <w:sz w:val="24"/>
      <w:szCs w:val="24"/>
    </w:rPr>
  </w:style>
  <w:style w:type="paragraph" w:styleId="Nadpis6">
    <w:name w:val="heading 6"/>
    <w:basedOn w:val="Normln"/>
    <w:next w:val="Normln"/>
    <w:link w:val="Nadpis6Char"/>
    <w:uiPriority w:val="9"/>
    <w:semiHidden/>
    <w:unhideWhenUsed/>
    <w:qFormat/>
    <w:rsid w:val="00090DE1"/>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Nadpis7">
    <w:name w:val="heading 7"/>
    <w:basedOn w:val="Normln"/>
    <w:next w:val="Normln"/>
    <w:link w:val="Nadpis7Char"/>
    <w:uiPriority w:val="9"/>
    <w:semiHidden/>
    <w:unhideWhenUsed/>
    <w:qFormat/>
    <w:rsid w:val="00090DE1"/>
    <w:pPr>
      <w:keepNext/>
      <w:keepLines/>
      <w:spacing w:before="40" w:after="0" w:line="278" w:lineRule="auto"/>
      <w:outlineLvl w:val="6"/>
    </w:pPr>
    <w:rPr>
      <w:rFonts w:eastAsiaTheme="majorEastAsia" w:cstheme="majorBidi"/>
      <w:color w:val="595959" w:themeColor="text1" w:themeTint="A6"/>
      <w:sz w:val="24"/>
      <w:szCs w:val="24"/>
    </w:rPr>
  </w:style>
  <w:style w:type="paragraph" w:styleId="Nadpis8">
    <w:name w:val="heading 8"/>
    <w:basedOn w:val="Normln"/>
    <w:next w:val="Normln"/>
    <w:link w:val="Nadpis8Char"/>
    <w:uiPriority w:val="9"/>
    <w:semiHidden/>
    <w:unhideWhenUsed/>
    <w:qFormat/>
    <w:rsid w:val="00090DE1"/>
    <w:pPr>
      <w:keepNext/>
      <w:keepLines/>
      <w:spacing w:after="0" w:line="278" w:lineRule="auto"/>
      <w:outlineLvl w:val="7"/>
    </w:pPr>
    <w:rPr>
      <w:rFonts w:eastAsiaTheme="majorEastAsia" w:cstheme="majorBidi"/>
      <w:i/>
      <w:iCs/>
      <w:color w:val="272727" w:themeColor="text1" w:themeTint="D8"/>
      <w:sz w:val="24"/>
      <w:szCs w:val="24"/>
    </w:rPr>
  </w:style>
  <w:style w:type="paragraph" w:styleId="Nadpis9">
    <w:name w:val="heading 9"/>
    <w:basedOn w:val="Normln"/>
    <w:next w:val="Normln"/>
    <w:link w:val="Nadpis9Char"/>
    <w:uiPriority w:val="9"/>
    <w:semiHidden/>
    <w:unhideWhenUsed/>
    <w:qFormat/>
    <w:rsid w:val="00090DE1"/>
    <w:pPr>
      <w:keepNext/>
      <w:keepLines/>
      <w:spacing w:after="0" w:line="278" w:lineRule="auto"/>
      <w:outlineLvl w:val="8"/>
    </w:pPr>
    <w:rPr>
      <w:rFonts w:eastAsiaTheme="majorEastAsia" w:cstheme="majorBidi"/>
      <w:color w:val="272727" w:themeColor="text1" w:themeTint="D8"/>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90DE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090DE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090DE1"/>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090DE1"/>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090DE1"/>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090DE1"/>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090DE1"/>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090DE1"/>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090DE1"/>
    <w:rPr>
      <w:rFonts w:eastAsiaTheme="majorEastAsia" w:cstheme="majorBidi"/>
      <w:color w:val="272727" w:themeColor="text1" w:themeTint="D8"/>
    </w:rPr>
  </w:style>
  <w:style w:type="paragraph" w:styleId="Nzev">
    <w:name w:val="Title"/>
    <w:basedOn w:val="Normln"/>
    <w:next w:val="Normln"/>
    <w:link w:val="NzevChar"/>
    <w:uiPriority w:val="10"/>
    <w:qFormat/>
    <w:rsid w:val="00090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090DE1"/>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090DE1"/>
    <w:pPr>
      <w:numPr>
        <w:ilvl w:val="1"/>
      </w:numPr>
      <w:spacing w:line="278" w:lineRule="auto"/>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090DE1"/>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090DE1"/>
    <w:pPr>
      <w:spacing w:before="160" w:line="278" w:lineRule="auto"/>
      <w:jc w:val="center"/>
    </w:pPr>
    <w:rPr>
      <w:i/>
      <w:iCs/>
      <w:color w:val="404040" w:themeColor="text1" w:themeTint="BF"/>
      <w:sz w:val="24"/>
      <w:szCs w:val="24"/>
    </w:rPr>
  </w:style>
  <w:style w:type="character" w:customStyle="1" w:styleId="CittChar">
    <w:name w:val="Citát Char"/>
    <w:basedOn w:val="Standardnpsmoodstavce"/>
    <w:link w:val="Citt"/>
    <w:uiPriority w:val="29"/>
    <w:rsid w:val="00090DE1"/>
    <w:rPr>
      <w:i/>
      <w:iCs/>
      <w:color w:val="404040" w:themeColor="text1" w:themeTint="BF"/>
    </w:rPr>
  </w:style>
  <w:style w:type="paragraph" w:styleId="Odstavecseseznamem">
    <w:name w:val="List Paragraph"/>
    <w:basedOn w:val="Normln"/>
    <w:uiPriority w:val="34"/>
    <w:qFormat/>
    <w:rsid w:val="00090DE1"/>
    <w:pPr>
      <w:spacing w:line="278" w:lineRule="auto"/>
      <w:ind w:left="720"/>
      <w:contextualSpacing/>
    </w:pPr>
    <w:rPr>
      <w:sz w:val="24"/>
      <w:szCs w:val="24"/>
    </w:rPr>
  </w:style>
  <w:style w:type="character" w:styleId="Zdraznnintenzivn">
    <w:name w:val="Intense Emphasis"/>
    <w:basedOn w:val="Standardnpsmoodstavce"/>
    <w:uiPriority w:val="21"/>
    <w:qFormat/>
    <w:rsid w:val="00090DE1"/>
    <w:rPr>
      <w:i/>
      <w:iCs/>
      <w:color w:val="0F4761" w:themeColor="accent1" w:themeShade="BF"/>
    </w:rPr>
  </w:style>
  <w:style w:type="paragraph" w:styleId="Vrazncitt">
    <w:name w:val="Intense Quote"/>
    <w:basedOn w:val="Normln"/>
    <w:next w:val="Normln"/>
    <w:link w:val="VrazncittChar"/>
    <w:uiPriority w:val="30"/>
    <w:qFormat/>
    <w:rsid w:val="00090DE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VrazncittChar">
    <w:name w:val="Výrazný citát Char"/>
    <w:basedOn w:val="Standardnpsmoodstavce"/>
    <w:link w:val="Vrazncitt"/>
    <w:uiPriority w:val="30"/>
    <w:rsid w:val="00090DE1"/>
    <w:rPr>
      <w:i/>
      <w:iCs/>
      <w:color w:val="0F4761" w:themeColor="accent1" w:themeShade="BF"/>
    </w:rPr>
  </w:style>
  <w:style w:type="character" w:styleId="Odkazintenzivn">
    <w:name w:val="Intense Reference"/>
    <w:basedOn w:val="Standardnpsmoodstavce"/>
    <w:uiPriority w:val="32"/>
    <w:qFormat/>
    <w:rsid w:val="00090DE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2572</Characters>
  <Application>Microsoft Office Word</Application>
  <DocSecurity>0</DocSecurity>
  <Lines>21</Lines>
  <Paragraphs>6</Paragraphs>
  <ScaleCrop>false</ScaleCrop>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Havel Marius (S-PEF)</dc:creator>
  <cp:keywords/>
  <dc:description/>
  <cp:lastModifiedBy>Havel Marius (S-PEF)</cp:lastModifiedBy>
  <cp:revision>1</cp:revision>
  <dcterms:created xsi:type="dcterms:W3CDTF">2026-10-11T12:13:00Z</dcterms:created>
  <dcterms:modified xsi:type="dcterms:W3CDTF">2026-10-11T12:14:00Z</dcterms:modified>
</cp:coreProperties>
</file>